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C74C17" w14:textId="77777777" w:rsidR="006B31D9" w:rsidRPr="006B31D9" w:rsidRDefault="006B31D9" w:rsidP="006B31D9">
      <w:pPr>
        <w:widowControl/>
        <w:shd w:val="clear" w:color="auto" w:fill="FFFFFF"/>
        <w:jc w:val="center"/>
        <w:outlineLvl w:val="1"/>
        <w:rPr>
          <w:rFonts w:ascii="微软雅黑" w:eastAsia="微软雅黑" w:hAnsi="微软雅黑" w:cs="宋体"/>
          <w:color w:val="000000"/>
          <w:kern w:val="0"/>
          <w:sz w:val="36"/>
          <w:szCs w:val="36"/>
        </w:rPr>
      </w:pPr>
      <w:r w:rsidRPr="006B31D9">
        <w:rPr>
          <w:rFonts w:ascii="微软雅黑" w:eastAsia="微软雅黑" w:hAnsi="微软雅黑" w:cs="宋体" w:hint="eastAsia"/>
          <w:color w:val="000000"/>
          <w:kern w:val="0"/>
          <w:sz w:val="36"/>
          <w:szCs w:val="36"/>
        </w:rPr>
        <w:t>《南宁市本级科技创新券实施管理办法》政策解读</w:t>
      </w:r>
    </w:p>
    <w:p w14:paraId="3DA1D7F9" w14:textId="77777777" w:rsidR="006B31D9" w:rsidRPr="006B31D9" w:rsidRDefault="006B31D9" w:rsidP="006B31D9">
      <w:pPr>
        <w:pStyle w:val="a7"/>
        <w:shd w:val="clear" w:color="auto" w:fill="FFFFFF"/>
        <w:spacing w:before="0" w:beforeAutospacing="0" w:after="0" w:afterAutospacing="0" w:line="585" w:lineRule="atLeast"/>
        <w:ind w:firstLine="645"/>
        <w:rPr>
          <w:rFonts w:ascii="仿宋_GB2312" w:eastAsia="仿宋_GB2312" w:hAnsi="sinsum" w:hint="eastAsia"/>
          <w:color w:val="333333"/>
          <w:sz w:val="32"/>
          <w:szCs w:val="32"/>
        </w:rPr>
      </w:pPr>
    </w:p>
    <w:p w14:paraId="68DA5713" w14:textId="079A1846"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t>为充分调动南宁市中小企业和创新创业团队的创新积极性，激发创新活力，盘活优势科技资源，降低企业创新投入成本，市科学技术局对《南宁市科技创新券实施管理办法（试行）》（南科</w:t>
      </w:r>
      <w:proofErr w:type="gramStart"/>
      <w:r>
        <w:rPr>
          <w:rFonts w:ascii="仿宋_GB2312" w:eastAsia="仿宋_GB2312" w:hAnsi="sinsum" w:hint="eastAsia"/>
          <w:color w:val="333333"/>
          <w:sz w:val="32"/>
          <w:szCs w:val="32"/>
        </w:rPr>
        <w:t>规</w:t>
      </w:r>
      <w:proofErr w:type="gramEnd"/>
      <w:r>
        <w:rPr>
          <w:rFonts w:ascii="仿宋_GB2312" w:eastAsia="仿宋_GB2312" w:hAnsi="sinsum" w:hint="eastAsia"/>
          <w:color w:val="333333"/>
          <w:sz w:val="32"/>
          <w:szCs w:val="32"/>
        </w:rPr>
        <w:t>〔2018〕7号）进行修订，制定了《南宁市本级科技创新券实施管理办法》（以下简称《办法》。现对《办法》规定进行政策解读：</w:t>
      </w:r>
    </w:p>
    <w:p w14:paraId="1B4B626D"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Style w:val="a8"/>
          <w:rFonts w:ascii="黑体" w:eastAsia="黑体" w:hAnsi="黑体" w:hint="eastAsia"/>
          <w:b w:val="0"/>
          <w:bCs w:val="0"/>
          <w:color w:val="333333"/>
          <w:sz w:val="32"/>
          <w:szCs w:val="32"/>
        </w:rPr>
        <w:t>一、什么是科技创新</w:t>
      </w:r>
      <w:proofErr w:type="gramStart"/>
      <w:r>
        <w:rPr>
          <w:rStyle w:val="a8"/>
          <w:rFonts w:ascii="黑体" w:eastAsia="黑体" w:hAnsi="黑体" w:hint="eastAsia"/>
          <w:b w:val="0"/>
          <w:bCs w:val="0"/>
          <w:color w:val="333333"/>
          <w:sz w:val="32"/>
          <w:szCs w:val="32"/>
        </w:rPr>
        <w:t>券</w:t>
      </w:r>
      <w:proofErr w:type="gramEnd"/>
      <w:r>
        <w:rPr>
          <w:rStyle w:val="a8"/>
          <w:rFonts w:ascii="黑体" w:eastAsia="黑体" w:hAnsi="黑体" w:hint="eastAsia"/>
          <w:b w:val="0"/>
          <w:bCs w:val="0"/>
          <w:color w:val="333333"/>
          <w:sz w:val="32"/>
          <w:szCs w:val="32"/>
        </w:rPr>
        <w:t>？</w:t>
      </w:r>
    </w:p>
    <w:p w14:paraId="360BA001"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t>创新</w:t>
      </w:r>
      <w:proofErr w:type="gramStart"/>
      <w:r>
        <w:rPr>
          <w:rFonts w:ascii="仿宋_GB2312" w:eastAsia="仿宋_GB2312" w:hAnsi="sinsum" w:hint="eastAsia"/>
          <w:color w:val="333333"/>
          <w:sz w:val="32"/>
          <w:szCs w:val="32"/>
        </w:rPr>
        <w:t>券</w:t>
      </w:r>
      <w:proofErr w:type="gramEnd"/>
      <w:r>
        <w:rPr>
          <w:rFonts w:ascii="仿宋_GB2312" w:eastAsia="仿宋_GB2312" w:hAnsi="sinsum" w:hint="eastAsia"/>
          <w:color w:val="333333"/>
          <w:sz w:val="32"/>
          <w:szCs w:val="32"/>
        </w:rPr>
        <w:t>是指由政府向本市中小企业与创新创业团队发放的一种权益凭证，用于支持其向科技创新服务提供机构购买科技服务。创新</w:t>
      </w:r>
      <w:proofErr w:type="gramStart"/>
      <w:r>
        <w:rPr>
          <w:rFonts w:ascii="仿宋_GB2312" w:eastAsia="仿宋_GB2312" w:hAnsi="sinsum" w:hint="eastAsia"/>
          <w:color w:val="333333"/>
          <w:sz w:val="32"/>
          <w:szCs w:val="32"/>
        </w:rPr>
        <w:t>券</w:t>
      </w:r>
      <w:proofErr w:type="gramEnd"/>
      <w:r>
        <w:rPr>
          <w:rFonts w:ascii="仿宋_GB2312" w:eastAsia="仿宋_GB2312" w:hAnsi="sinsum" w:hint="eastAsia"/>
          <w:color w:val="333333"/>
          <w:sz w:val="32"/>
          <w:szCs w:val="32"/>
        </w:rPr>
        <w:t>由企业和创新创业团队申领和使用，由科技创新服务提供机构收取和申请兑现。创新</w:t>
      </w:r>
      <w:proofErr w:type="gramStart"/>
      <w:r>
        <w:rPr>
          <w:rFonts w:ascii="仿宋_GB2312" w:eastAsia="仿宋_GB2312" w:hAnsi="sinsum" w:hint="eastAsia"/>
          <w:color w:val="333333"/>
          <w:sz w:val="32"/>
          <w:szCs w:val="32"/>
        </w:rPr>
        <w:t>券</w:t>
      </w:r>
      <w:proofErr w:type="gramEnd"/>
      <w:r>
        <w:rPr>
          <w:rFonts w:ascii="仿宋_GB2312" w:eastAsia="仿宋_GB2312" w:hAnsi="sinsum" w:hint="eastAsia"/>
          <w:color w:val="333333"/>
          <w:sz w:val="32"/>
          <w:szCs w:val="32"/>
        </w:rPr>
        <w:t>采取实名登记备案制，每张</w:t>
      </w:r>
      <w:proofErr w:type="gramStart"/>
      <w:r>
        <w:rPr>
          <w:rFonts w:ascii="仿宋_GB2312" w:eastAsia="仿宋_GB2312" w:hAnsi="sinsum" w:hint="eastAsia"/>
          <w:color w:val="333333"/>
          <w:sz w:val="32"/>
          <w:szCs w:val="32"/>
        </w:rPr>
        <w:t>券</w:t>
      </w:r>
      <w:proofErr w:type="gramEnd"/>
      <w:r>
        <w:rPr>
          <w:rFonts w:ascii="仿宋_GB2312" w:eastAsia="仿宋_GB2312" w:hAnsi="sinsum" w:hint="eastAsia"/>
          <w:color w:val="333333"/>
          <w:sz w:val="32"/>
          <w:szCs w:val="32"/>
        </w:rPr>
        <w:t>均有唯一的备案编号，不得买卖、转让、赠送，不重复使用。创新</w:t>
      </w:r>
      <w:proofErr w:type="gramStart"/>
      <w:r>
        <w:rPr>
          <w:rFonts w:ascii="仿宋_GB2312" w:eastAsia="仿宋_GB2312" w:hAnsi="sinsum" w:hint="eastAsia"/>
          <w:color w:val="333333"/>
          <w:sz w:val="32"/>
          <w:szCs w:val="32"/>
        </w:rPr>
        <w:t>券</w:t>
      </w:r>
      <w:proofErr w:type="gramEnd"/>
      <w:r>
        <w:rPr>
          <w:rFonts w:ascii="仿宋_GB2312" w:eastAsia="仿宋_GB2312" w:hAnsi="sinsum" w:hint="eastAsia"/>
          <w:color w:val="333333"/>
          <w:sz w:val="32"/>
          <w:szCs w:val="32"/>
        </w:rPr>
        <w:t>申领兑付采取“常年受理、总量控制、分次发放、先到先得、定期兑付”的方式进行。</w:t>
      </w:r>
    </w:p>
    <w:p w14:paraId="770606E0"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Style w:val="a8"/>
          <w:rFonts w:ascii="黑体" w:eastAsia="黑体" w:hAnsi="黑体" w:hint="eastAsia"/>
          <w:b w:val="0"/>
          <w:bCs w:val="0"/>
          <w:color w:val="333333"/>
          <w:sz w:val="32"/>
          <w:szCs w:val="32"/>
        </w:rPr>
        <w:t>二、创新</w:t>
      </w:r>
      <w:proofErr w:type="gramStart"/>
      <w:r>
        <w:rPr>
          <w:rStyle w:val="a8"/>
          <w:rFonts w:ascii="黑体" w:eastAsia="黑体" w:hAnsi="黑体" w:hint="eastAsia"/>
          <w:b w:val="0"/>
          <w:bCs w:val="0"/>
          <w:color w:val="333333"/>
          <w:sz w:val="32"/>
          <w:szCs w:val="32"/>
        </w:rPr>
        <w:t>券</w:t>
      </w:r>
      <w:proofErr w:type="gramEnd"/>
      <w:r>
        <w:rPr>
          <w:rStyle w:val="a8"/>
          <w:rFonts w:ascii="黑体" w:eastAsia="黑体" w:hAnsi="黑体" w:hint="eastAsia"/>
          <w:b w:val="0"/>
          <w:bCs w:val="0"/>
          <w:color w:val="333333"/>
          <w:sz w:val="32"/>
          <w:szCs w:val="32"/>
        </w:rPr>
        <w:t>的支持对象有哪些？需要满足什么条件？</w:t>
      </w:r>
    </w:p>
    <w:p w14:paraId="3D42A846"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t>创新</w:t>
      </w:r>
      <w:proofErr w:type="gramStart"/>
      <w:r>
        <w:rPr>
          <w:rFonts w:ascii="仿宋_GB2312" w:eastAsia="仿宋_GB2312" w:hAnsi="sinsum" w:hint="eastAsia"/>
          <w:color w:val="333333"/>
          <w:sz w:val="32"/>
          <w:szCs w:val="32"/>
        </w:rPr>
        <w:t>券</w:t>
      </w:r>
      <w:proofErr w:type="gramEnd"/>
      <w:r>
        <w:rPr>
          <w:rFonts w:ascii="仿宋_GB2312" w:eastAsia="仿宋_GB2312" w:hAnsi="sinsum" w:hint="eastAsia"/>
          <w:color w:val="333333"/>
          <w:sz w:val="32"/>
          <w:szCs w:val="32"/>
        </w:rPr>
        <w:t>支持对象为中小企业和创新创业团队，有效期内的高新技术企业、科技型中小企业和近两年市级（含）以上创新创业大赛获奖企业优先支持。</w:t>
      </w:r>
    </w:p>
    <w:p w14:paraId="413E6AA8"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t>（一）中小企业需满足以下条件：</w:t>
      </w:r>
    </w:p>
    <w:p w14:paraId="128E9815"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lastRenderedPageBreak/>
        <w:t>1.须在本市登记注册，具有独立法人资格，具有健全的财务机构，管理规范，无不良诚信记录，有自主研发经费投入和研发活动，上一年度营业收入不超过5000万元；</w:t>
      </w:r>
    </w:p>
    <w:p w14:paraId="036D2A6F"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t>2.与开展合作的创新服务提供机构无任何隶属、产权纽带等关联关系。</w:t>
      </w:r>
    </w:p>
    <w:p w14:paraId="0E019EC6"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t>（二）创新创业团队需同时满足以下条件：</w:t>
      </w:r>
    </w:p>
    <w:p w14:paraId="6F34B91D"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t>1.不具备法人资格，尚未注册企业，团队核心成员不少于3人；</w:t>
      </w:r>
    </w:p>
    <w:p w14:paraId="54AE8DA9"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t>2.已入驻市级（含）以上科技企业孵化器、</w:t>
      </w:r>
      <w:proofErr w:type="gramStart"/>
      <w:r>
        <w:rPr>
          <w:rFonts w:ascii="仿宋_GB2312" w:eastAsia="仿宋_GB2312" w:hAnsi="sinsum" w:hint="eastAsia"/>
          <w:color w:val="333333"/>
          <w:sz w:val="32"/>
          <w:szCs w:val="32"/>
        </w:rPr>
        <w:t>众创空间</w:t>
      </w:r>
      <w:proofErr w:type="gramEnd"/>
      <w:r>
        <w:rPr>
          <w:rFonts w:ascii="仿宋_GB2312" w:eastAsia="仿宋_GB2312" w:hAnsi="sinsum" w:hint="eastAsia"/>
          <w:color w:val="333333"/>
          <w:sz w:val="32"/>
          <w:szCs w:val="32"/>
        </w:rPr>
        <w:t>、</w:t>
      </w:r>
      <w:proofErr w:type="gramStart"/>
      <w:r>
        <w:rPr>
          <w:rFonts w:ascii="仿宋_GB2312" w:eastAsia="仿宋_GB2312" w:hAnsi="sinsum" w:hint="eastAsia"/>
          <w:color w:val="333333"/>
          <w:sz w:val="32"/>
          <w:szCs w:val="32"/>
        </w:rPr>
        <w:t>星创天地</w:t>
      </w:r>
      <w:proofErr w:type="gramEnd"/>
      <w:r>
        <w:rPr>
          <w:rFonts w:ascii="仿宋_GB2312" w:eastAsia="仿宋_GB2312" w:hAnsi="sinsum" w:hint="eastAsia"/>
          <w:color w:val="333333"/>
          <w:sz w:val="32"/>
          <w:szCs w:val="32"/>
        </w:rPr>
        <w:t>等孵化载体之一。</w:t>
      </w:r>
    </w:p>
    <w:p w14:paraId="477D7D9C"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Style w:val="a8"/>
          <w:rFonts w:ascii="黑体" w:eastAsia="黑体" w:hAnsi="黑体" w:hint="eastAsia"/>
          <w:b w:val="0"/>
          <w:bCs w:val="0"/>
          <w:color w:val="333333"/>
          <w:sz w:val="32"/>
          <w:szCs w:val="32"/>
        </w:rPr>
        <w:t>三、科技创新</w:t>
      </w:r>
      <w:proofErr w:type="gramStart"/>
      <w:r>
        <w:rPr>
          <w:rStyle w:val="a8"/>
          <w:rFonts w:ascii="黑体" w:eastAsia="黑体" w:hAnsi="黑体" w:hint="eastAsia"/>
          <w:b w:val="0"/>
          <w:bCs w:val="0"/>
          <w:color w:val="333333"/>
          <w:sz w:val="32"/>
          <w:szCs w:val="32"/>
        </w:rPr>
        <w:t>券</w:t>
      </w:r>
      <w:proofErr w:type="gramEnd"/>
      <w:r>
        <w:rPr>
          <w:rStyle w:val="a8"/>
          <w:rFonts w:ascii="黑体" w:eastAsia="黑体" w:hAnsi="黑体" w:hint="eastAsia"/>
          <w:b w:val="0"/>
          <w:bCs w:val="0"/>
          <w:color w:val="333333"/>
          <w:sz w:val="32"/>
          <w:szCs w:val="32"/>
        </w:rPr>
        <w:t>支持范围有哪些？</w:t>
      </w:r>
    </w:p>
    <w:p w14:paraId="3448B51F"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t>创新</w:t>
      </w:r>
      <w:proofErr w:type="gramStart"/>
      <w:r>
        <w:rPr>
          <w:rFonts w:ascii="仿宋_GB2312" w:eastAsia="仿宋_GB2312" w:hAnsi="sinsum" w:hint="eastAsia"/>
          <w:color w:val="333333"/>
          <w:sz w:val="32"/>
          <w:szCs w:val="32"/>
        </w:rPr>
        <w:t>券</w:t>
      </w:r>
      <w:proofErr w:type="gramEnd"/>
      <w:r>
        <w:rPr>
          <w:rFonts w:ascii="仿宋_GB2312" w:eastAsia="仿宋_GB2312" w:hAnsi="sinsum" w:hint="eastAsia"/>
          <w:color w:val="333333"/>
          <w:sz w:val="32"/>
          <w:szCs w:val="32"/>
        </w:rPr>
        <w:t>主要支持中小企业、创新创业团队向服务提供机构购买研究开发、技术转移、检验检测认证、创业孵化、知识产权、科技咨询、科技金融、科学技术普及、综合科技服务等。法定认定、法定检测、强制检测、执法检查、商业验货、医疗服务、大批量验货、商业性技术检测等非科技创新活动和工业设计类服务不纳入创新</w:t>
      </w:r>
      <w:proofErr w:type="gramStart"/>
      <w:r>
        <w:rPr>
          <w:rFonts w:ascii="仿宋_GB2312" w:eastAsia="仿宋_GB2312" w:hAnsi="sinsum" w:hint="eastAsia"/>
          <w:color w:val="333333"/>
          <w:sz w:val="32"/>
          <w:szCs w:val="32"/>
        </w:rPr>
        <w:t>券</w:t>
      </w:r>
      <w:proofErr w:type="gramEnd"/>
      <w:r>
        <w:rPr>
          <w:rFonts w:ascii="仿宋_GB2312" w:eastAsia="仿宋_GB2312" w:hAnsi="sinsum" w:hint="eastAsia"/>
          <w:color w:val="333333"/>
          <w:sz w:val="32"/>
          <w:szCs w:val="32"/>
        </w:rPr>
        <w:t>支持范围。</w:t>
      </w:r>
    </w:p>
    <w:p w14:paraId="64592BDE"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Style w:val="a8"/>
          <w:rFonts w:ascii="黑体" w:eastAsia="黑体" w:hAnsi="黑体" w:hint="eastAsia"/>
          <w:b w:val="0"/>
          <w:bCs w:val="0"/>
          <w:color w:val="333333"/>
          <w:sz w:val="32"/>
          <w:szCs w:val="32"/>
        </w:rPr>
        <w:t>四、科技创新</w:t>
      </w:r>
      <w:proofErr w:type="gramStart"/>
      <w:r>
        <w:rPr>
          <w:rStyle w:val="a8"/>
          <w:rFonts w:ascii="黑体" w:eastAsia="黑体" w:hAnsi="黑体" w:hint="eastAsia"/>
          <w:b w:val="0"/>
          <w:bCs w:val="0"/>
          <w:color w:val="333333"/>
          <w:sz w:val="32"/>
          <w:szCs w:val="32"/>
        </w:rPr>
        <w:t>券</w:t>
      </w:r>
      <w:proofErr w:type="gramEnd"/>
      <w:r>
        <w:rPr>
          <w:rStyle w:val="a8"/>
          <w:rFonts w:ascii="黑体" w:eastAsia="黑体" w:hAnsi="黑体" w:hint="eastAsia"/>
          <w:b w:val="0"/>
          <w:bCs w:val="0"/>
          <w:color w:val="333333"/>
          <w:sz w:val="32"/>
          <w:szCs w:val="32"/>
        </w:rPr>
        <w:t>申领额度是多少？</w:t>
      </w:r>
    </w:p>
    <w:p w14:paraId="4BF4DA09"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t>同</w:t>
      </w:r>
      <w:proofErr w:type="gramStart"/>
      <w:r>
        <w:rPr>
          <w:rFonts w:ascii="仿宋_GB2312" w:eastAsia="仿宋_GB2312" w:hAnsi="sinsum" w:hint="eastAsia"/>
          <w:color w:val="333333"/>
          <w:sz w:val="32"/>
          <w:szCs w:val="32"/>
        </w:rPr>
        <w:t>一</w:t>
      </w:r>
      <w:proofErr w:type="gramEnd"/>
      <w:r>
        <w:rPr>
          <w:rFonts w:ascii="仿宋_GB2312" w:eastAsia="仿宋_GB2312" w:hAnsi="sinsum" w:hint="eastAsia"/>
          <w:color w:val="333333"/>
          <w:sz w:val="32"/>
          <w:szCs w:val="32"/>
        </w:rPr>
        <w:t>年度每个中小企业、创新创业团队申领创新</w:t>
      </w:r>
      <w:proofErr w:type="gramStart"/>
      <w:r>
        <w:rPr>
          <w:rFonts w:ascii="仿宋_GB2312" w:eastAsia="仿宋_GB2312" w:hAnsi="sinsum" w:hint="eastAsia"/>
          <w:color w:val="333333"/>
          <w:sz w:val="32"/>
          <w:szCs w:val="32"/>
        </w:rPr>
        <w:t>券</w:t>
      </w:r>
      <w:proofErr w:type="gramEnd"/>
      <w:r>
        <w:rPr>
          <w:rFonts w:ascii="仿宋_GB2312" w:eastAsia="仿宋_GB2312" w:hAnsi="sinsum" w:hint="eastAsia"/>
          <w:color w:val="333333"/>
          <w:sz w:val="32"/>
          <w:szCs w:val="32"/>
        </w:rPr>
        <w:t>获得的最高补贴分别不超过10万元、5万元。</w:t>
      </w:r>
    </w:p>
    <w:p w14:paraId="0B5D64D0"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Style w:val="a8"/>
          <w:rFonts w:ascii="黑体" w:eastAsia="黑体" w:hAnsi="黑体" w:hint="eastAsia"/>
          <w:b w:val="0"/>
          <w:bCs w:val="0"/>
          <w:color w:val="333333"/>
          <w:sz w:val="32"/>
          <w:szCs w:val="32"/>
        </w:rPr>
        <w:t>五、怎么申领科技创新</w:t>
      </w:r>
      <w:proofErr w:type="gramStart"/>
      <w:r>
        <w:rPr>
          <w:rStyle w:val="a8"/>
          <w:rFonts w:ascii="黑体" w:eastAsia="黑体" w:hAnsi="黑体" w:hint="eastAsia"/>
          <w:b w:val="0"/>
          <w:bCs w:val="0"/>
          <w:color w:val="333333"/>
          <w:sz w:val="32"/>
          <w:szCs w:val="32"/>
        </w:rPr>
        <w:t>券</w:t>
      </w:r>
      <w:proofErr w:type="gramEnd"/>
      <w:r>
        <w:rPr>
          <w:rStyle w:val="a8"/>
          <w:rFonts w:ascii="黑体" w:eastAsia="黑体" w:hAnsi="黑体" w:hint="eastAsia"/>
          <w:b w:val="0"/>
          <w:bCs w:val="0"/>
          <w:color w:val="333333"/>
          <w:sz w:val="32"/>
          <w:szCs w:val="32"/>
        </w:rPr>
        <w:t>？需要提交哪些材料？</w:t>
      </w:r>
    </w:p>
    <w:p w14:paraId="18F1355D"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lastRenderedPageBreak/>
        <w:t>科技创新</w:t>
      </w:r>
      <w:proofErr w:type="gramStart"/>
      <w:r>
        <w:rPr>
          <w:rFonts w:ascii="仿宋_GB2312" w:eastAsia="仿宋_GB2312" w:hAnsi="sinsum" w:hint="eastAsia"/>
          <w:color w:val="333333"/>
          <w:sz w:val="32"/>
          <w:szCs w:val="32"/>
        </w:rPr>
        <w:t>券</w:t>
      </w:r>
      <w:proofErr w:type="gramEnd"/>
      <w:r>
        <w:rPr>
          <w:rFonts w:ascii="仿宋_GB2312" w:eastAsia="仿宋_GB2312" w:hAnsi="sinsum" w:hint="eastAsia"/>
          <w:color w:val="333333"/>
          <w:sz w:val="32"/>
          <w:szCs w:val="32"/>
        </w:rPr>
        <w:t>的申领发放流程如下：</w:t>
      </w:r>
    </w:p>
    <w:p w14:paraId="7898F44B"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t>（一）中小企业和创新创业团队根据科技活动安排，随时向管理机构提出领取创新</w:t>
      </w:r>
      <w:proofErr w:type="gramStart"/>
      <w:r>
        <w:rPr>
          <w:rFonts w:ascii="仿宋_GB2312" w:eastAsia="仿宋_GB2312" w:hAnsi="sinsum" w:hint="eastAsia"/>
          <w:color w:val="333333"/>
          <w:sz w:val="32"/>
          <w:szCs w:val="32"/>
        </w:rPr>
        <w:t>券</w:t>
      </w:r>
      <w:proofErr w:type="gramEnd"/>
      <w:r>
        <w:rPr>
          <w:rFonts w:ascii="仿宋_GB2312" w:eastAsia="仿宋_GB2312" w:hAnsi="sinsum" w:hint="eastAsia"/>
          <w:color w:val="333333"/>
          <w:sz w:val="32"/>
          <w:szCs w:val="32"/>
        </w:rPr>
        <w:t>申请。</w:t>
      </w:r>
    </w:p>
    <w:p w14:paraId="1EE0D457"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t>（二）管理机构受理申请，对申领材料进行符合性审查，提出发放建议方案。</w:t>
      </w:r>
    </w:p>
    <w:p w14:paraId="323EC115"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000000"/>
          <w:sz w:val="32"/>
          <w:szCs w:val="32"/>
        </w:rPr>
        <w:t>（三）经市科技局复核，</w:t>
      </w:r>
      <w:r>
        <w:rPr>
          <w:rFonts w:ascii="仿宋_GB2312" w:eastAsia="仿宋_GB2312" w:hAnsi="sinsum" w:hint="eastAsia"/>
          <w:color w:val="333333"/>
          <w:sz w:val="32"/>
          <w:szCs w:val="32"/>
        </w:rPr>
        <w:t>确定发放对象及金额，经备案登记后由管理机构发放创新</w:t>
      </w:r>
      <w:proofErr w:type="gramStart"/>
      <w:r>
        <w:rPr>
          <w:rFonts w:ascii="仿宋_GB2312" w:eastAsia="仿宋_GB2312" w:hAnsi="sinsum" w:hint="eastAsia"/>
          <w:color w:val="333333"/>
          <w:sz w:val="32"/>
          <w:szCs w:val="32"/>
        </w:rPr>
        <w:t>券</w:t>
      </w:r>
      <w:proofErr w:type="gramEnd"/>
      <w:r>
        <w:rPr>
          <w:rFonts w:ascii="仿宋_GB2312" w:eastAsia="仿宋_GB2312" w:hAnsi="sinsum" w:hint="eastAsia"/>
          <w:color w:val="333333"/>
          <w:sz w:val="32"/>
          <w:szCs w:val="32"/>
        </w:rPr>
        <w:t>。</w:t>
      </w:r>
    </w:p>
    <w:p w14:paraId="2C82144D"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t>申领创新</w:t>
      </w:r>
      <w:proofErr w:type="gramStart"/>
      <w:r>
        <w:rPr>
          <w:rFonts w:ascii="仿宋_GB2312" w:eastAsia="仿宋_GB2312" w:hAnsi="sinsum" w:hint="eastAsia"/>
          <w:color w:val="333333"/>
          <w:sz w:val="32"/>
          <w:szCs w:val="32"/>
        </w:rPr>
        <w:t>券</w:t>
      </w:r>
      <w:proofErr w:type="gramEnd"/>
      <w:r>
        <w:rPr>
          <w:rFonts w:ascii="仿宋_GB2312" w:eastAsia="仿宋_GB2312" w:hAnsi="sinsum" w:hint="eastAsia"/>
          <w:color w:val="333333"/>
          <w:sz w:val="32"/>
          <w:szCs w:val="32"/>
        </w:rPr>
        <w:t>需提交如下材料：</w:t>
      </w:r>
    </w:p>
    <w:p w14:paraId="1551A75D"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楷体_GB2312" w:eastAsia="楷体_GB2312" w:hAnsi="sinsum" w:hint="eastAsia"/>
          <w:color w:val="333333"/>
          <w:sz w:val="32"/>
          <w:szCs w:val="32"/>
        </w:rPr>
        <w:t>（一）中小企业</w:t>
      </w:r>
    </w:p>
    <w:p w14:paraId="788E6902"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t>南宁市科技创新</w:t>
      </w:r>
      <w:proofErr w:type="gramStart"/>
      <w:r>
        <w:rPr>
          <w:rFonts w:ascii="仿宋_GB2312" w:eastAsia="仿宋_GB2312" w:hAnsi="sinsum" w:hint="eastAsia"/>
          <w:color w:val="333333"/>
          <w:sz w:val="32"/>
          <w:szCs w:val="32"/>
        </w:rPr>
        <w:t>券</w:t>
      </w:r>
      <w:proofErr w:type="gramEnd"/>
      <w:r>
        <w:rPr>
          <w:rFonts w:ascii="仿宋_GB2312" w:eastAsia="仿宋_GB2312" w:hAnsi="sinsum" w:hint="eastAsia"/>
          <w:color w:val="333333"/>
          <w:sz w:val="32"/>
          <w:szCs w:val="32"/>
        </w:rPr>
        <w:t>申领表（中小企业）；营业执照副本；上年度财务报表（复印件）；与研发活动相关的证明材料。</w:t>
      </w:r>
      <w:r>
        <w:rPr>
          <w:rFonts w:ascii="仿宋_GB2312" w:eastAsia="仿宋_GB2312" w:hAnsi="sinsum" w:hint="eastAsia"/>
          <w:color w:val="333333"/>
          <w:sz w:val="32"/>
          <w:szCs w:val="32"/>
        </w:rPr>
        <w:t> </w:t>
      </w:r>
    </w:p>
    <w:p w14:paraId="0A5F63D9"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楷体_GB2312" w:eastAsia="楷体_GB2312" w:hAnsi="sinsum" w:hint="eastAsia"/>
          <w:color w:val="333333"/>
          <w:sz w:val="32"/>
          <w:szCs w:val="32"/>
        </w:rPr>
        <w:t>（二）创新创业团队</w:t>
      </w:r>
    </w:p>
    <w:p w14:paraId="08862186"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t>南宁市科技创新</w:t>
      </w:r>
      <w:proofErr w:type="gramStart"/>
      <w:r>
        <w:rPr>
          <w:rFonts w:ascii="仿宋_GB2312" w:eastAsia="仿宋_GB2312" w:hAnsi="sinsum" w:hint="eastAsia"/>
          <w:color w:val="333333"/>
          <w:sz w:val="32"/>
          <w:szCs w:val="32"/>
        </w:rPr>
        <w:t>券</w:t>
      </w:r>
      <w:proofErr w:type="gramEnd"/>
      <w:r>
        <w:rPr>
          <w:rFonts w:ascii="仿宋_GB2312" w:eastAsia="仿宋_GB2312" w:hAnsi="sinsum" w:hint="eastAsia"/>
          <w:color w:val="333333"/>
          <w:sz w:val="32"/>
          <w:szCs w:val="32"/>
        </w:rPr>
        <w:t>申领表（创新创业团队）；团队负责人身份证复印件；入驻的孵化载体营业执照副本和载体级别证明材料（复印件）、与研发活动相关的证明材料。</w:t>
      </w:r>
    </w:p>
    <w:p w14:paraId="1CC0D32B"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Style w:val="a8"/>
          <w:rFonts w:ascii="黑体" w:eastAsia="黑体" w:hAnsi="黑体" w:hint="eastAsia"/>
          <w:b w:val="0"/>
          <w:bCs w:val="0"/>
          <w:color w:val="333333"/>
          <w:sz w:val="32"/>
          <w:szCs w:val="32"/>
        </w:rPr>
        <w:t>六、如何申请兑付科技创新</w:t>
      </w:r>
      <w:proofErr w:type="gramStart"/>
      <w:r>
        <w:rPr>
          <w:rStyle w:val="a8"/>
          <w:rFonts w:ascii="黑体" w:eastAsia="黑体" w:hAnsi="黑体" w:hint="eastAsia"/>
          <w:b w:val="0"/>
          <w:bCs w:val="0"/>
          <w:color w:val="333333"/>
          <w:sz w:val="32"/>
          <w:szCs w:val="32"/>
        </w:rPr>
        <w:t>券</w:t>
      </w:r>
      <w:proofErr w:type="gramEnd"/>
      <w:r>
        <w:rPr>
          <w:rStyle w:val="a8"/>
          <w:rFonts w:ascii="黑体" w:eastAsia="黑体" w:hAnsi="黑体" w:hint="eastAsia"/>
          <w:b w:val="0"/>
          <w:bCs w:val="0"/>
          <w:color w:val="333333"/>
          <w:sz w:val="32"/>
          <w:szCs w:val="32"/>
        </w:rPr>
        <w:t>？需要提交什么材料？</w:t>
      </w:r>
    </w:p>
    <w:p w14:paraId="2C71E905"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t>创新</w:t>
      </w:r>
      <w:proofErr w:type="gramStart"/>
      <w:r>
        <w:rPr>
          <w:rFonts w:ascii="仿宋_GB2312" w:eastAsia="仿宋_GB2312" w:hAnsi="sinsum" w:hint="eastAsia"/>
          <w:color w:val="333333"/>
          <w:sz w:val="32"/>
          <w:szCs w:val="32"/>
        </w:rPr>
        <w:t>券</w:t>
      </w:r>
      <w:proofErr w:type="gramEnd"/>
      <w:r>
        <w:rPr>
          <w:rFonts w:ascii="仿宋_GB2312" w:eastAsia="仿宋_GB2312" w:hAnsi="sinsum" w:hint="eastAsia"/>
          <w:color w:val="333333"/>
          <w:sz w:val="32"/>
          <w:szCs w:val="32"/>
        </w:rPr>
        <w:t>每季度固定时间集中兑现，服务合同款项已支付完毕的，由领券单位提出兑现申请，兑现资金下达到领券单位；服务合同款项未支付完毕的，由服务提供机构提出兑现申请，兑现资金下达至服务提供机构。服务提供机构可将创新</w:t>
      </w:r>
      <w:proofErr w:type="gramStart"/>
      <w:r>
        <w:rPr>
          <w:rFonts w:ascii="仿宋_GB2312" w:eastAsia="仿宋_GB2312" w:hAnsi="sinsum" w:hint="eastAsia"/>
          <w:color w:val="333333"/>
          <w:sz w:val="32"/>
          <w:szCs w:val="32"/>
        </w:rPr>
        <w:t>券</w:t>
      </w:r>
      <w:proofErr w:type="gramEnd"/>
      <w:r>
        <w:rPr>
          <w:rFonts w:ascii="仿宋_GB2312" w:eastAsia="仿宋_GB2312" w:hAnsi="sinsum" w:hint="eastAsia"/>
          <w:color w:val="333333"/>
          <w:sz w:val="32"/>
          <w:szCs w:val="32"/>
        </w:rPr>
        <w:t>资金作为成果转化类收益进行处置。申请兑付创新</w:t>
      </w:r>
      <w:proofErr w:type="gramStart"/>
      <w:r>
        <w:rPr>
          <w:rFonts w:ascii="仿宋_GB2312" w:eastAsia="仿宋_GB2312" w:hAnsi="sinsum" w:hint="eastAsia"/>
          <w:color w:val="333333"/>
          <w:sz w:val="32"/>
          <w:szCs w:val="32"/>
        </w:rPr>
        <w:t>券</w:t>
      </w:r>
      <w:proofErr w:type="gramEnd"/>
      <w:r>
        <w:rPr>
          <w:rFonts w:ascii="仿宋_GB2312" w:eastAsia="仿宋_GB2312" w:hAnsi="sinsum" w:hint="eastAsia"/>
          <w:color w:val="333333"/>
          <w:sz w:val="32"/>
          <w:szCs w:val="32"/>
        </w:rPr>
        <w:t>应提交如下材料：</w:t>
      </w:r>
    </w:p>
    <w:p w14:paraId="29053AD6"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lastRenderedPageBreak/>
        <w:t>申请兑付创新</w:t>
      </w:r>
      <w:proofErr w:type="gramStart"/>
      <w:r>
        <w:rPr>
          <w:rFonts w:ascii="仿宋_GB2312" w:eastAsia="仿宋_GB2312" w:hAnsi="sinsum" w:hint="eastAsia"/>
          <w:color w:val="333333"/>
          <w:sz w:val="32"/>
          <w:szCs w:val="32"/>
        </w:rPr>
        <w:t>券</w:t>
      </w:r>
      <w:proofErr w:type="gramEnd"/>
      <w:r>
        <w:rPr>
          <w:rFonts w:ascii="仿宋_GB2312" w:eastAsia="仿宋_GB2312" w:hAnsi="sinsum" w:hint="eastAsia"/>
          <w:color w:val="333333"/>
          <w:sz w:val="32"/>
          <w:szCs w:val="32"/>
        </w:rPr>
        <w:t>应提交如下材料：</w:t>
      </w:r>
    </w:p>
    <w:p w14:paraId="4894980D"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t>（一）南宁市科技创新</w:t>
      </w:r>
      <w:proofErr w:type="gramStart"/>
      <w:r>
        <w:rPr>
          <w:rFonts w:ascii="仿宋_GB2312" w:eastAsia="仿宋_GB2312" w:hAnsi="sinsum" w:hint="eastAsia"/>
          <w:color w:val="333333"/>
          <w:sz w:val="32"/>
          <w:szCs w:val="32"/>
        </w:rPr>
        <w:t>券</w:t>
      </w:r>
      <w:proofErr w:type="gramEnd"/>
      <w:r>
        <w:rPr>
          <w:rFonts w:ascii="仿宋_GB2312" w:eastAsia="仿宋_GB2312" w:hAnsi="sinsum" w:hint="eastAsia"/>
          <w:color w:val="333333"/>
          <w:sz w:val="32"/>
          <w:szCs w:val="32"/>
        </w:rPr>
        <w:t>兑现申请表；</w:t>
      </w:r>
    </w:p>
    <w:p w14:paraId="7985AE5A" w14:textId="0A85C2F3"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t>（二）技术服务合同（购买研究开发类和技术转移中介服务的技术合同须经全国统一技术市场各登记点登记技术合同；购买科技查询服务的无需提供技术合同）；</w:t>
      </w:r>
    </w:p>
    <w:p w14:paraId="187EBA8B"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t>（三）对应的发票或银行转账凭据复印件；</w:t>
      </w:r>
    </w:p>
    <w:p w14:paraId="50C7261C"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t>（四）已进行备案登记的创新</w:t>
      </w:r>
      <w:proofErr w:type="gramStart"/>
      <w:r>
        <w:rPr>
          <w:rFonts w:ascii="仿宋_GB2312" w:eastAsia="仿宋_GB2312" w:hAnsi="sinsum" w:hint="eastAsia"/>
          <w:color w:val="333333"/>
          <w:sz w:val="32"/>
          <w:szCs w:val="32"/>
        </w:rPr>
        <w:t>券</w:t>
      </w:r>
      <w:proofErr w:type="gramEnd"/>
      <w:r>
        <w:rPr>
          <w:rFonts w:ascii="仿宋_GB2312" w:eastAsia="仿宋_GB2312" w:hAnsi="sinsum" w:hint="eastAsia"/>
          <w:color w:val="333333"/>
          <w:sz w:val="32"/>
          <w:szCs w:val="32"/>
        </w:rPr>
        <w:t>；</w:t>
      </w:r>
    </w:p>
    <w:p w14:paraId="030DE22F"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t>（五）科技服务成效证明材料，如项目总结、检验检测报告、专利、软件著作权、新产品、新工艺、样机等。</w:t>
      </w:r>
    </w:p>
    <w:p w14:paraId="46AAC8AA"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Style w:val="a8"/>
          <w:rFonts w:ascii="黑体" w:eastAsia="黑体" w:hAnsi="黑体" w:hint="eastAsia"/>
          <w:b w:val="0"/>
          <w:bCs w:val="0"/>
          <w:color w:val="333333"/>
          <w:sz w:val="32"/>
          <w:szCs w:val="32"/>
        </w:rPr>
        <w:t>七、什么是创新服务提供机构？申请创新服务提供机构需要满足哪些条件？</w:t>
      </w:r>
    </w:p>
    <w:p w14:paraId="26C6DF9A"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t>创新服务提供机构负责为中小企业和创新创业团队提供科技服务，接收并申请兑现科技创新</w:t>
      </w:r>
      <w:proofErr w:type="gramStart"/>
      <w:r>
        <w:rPr>
          <w:rFonts w:ascii="仿宋_GB2312" w:eastAsia="仿宋_GB2312" w:hAnsi="sinsum" w:hint="eastAsia"/>
          <w:color w:val="333333"/>
          <w:sz w:val="32"/>
          <w:szCs w:val="32"/>
        </w:rPr>
        <w:t>券</w:t>
      </w:r>
      <w:proofErr w:type="gramEnd"/>
      <w:r>
        <w:rPr>
          <w:rFonts w:ascii="仿宋_GB2312" w:eastAsia="仿宋_GB2312" w:hAnsi="sinsum" w:hint="eastAsia"/>
          <w:color w:val="333333"/>
          <w:sz w:val="32"/>
          <w:szCs w:val="32"/>
        </w:rPr>
        <w:t>。创新服务提供机构</w:t>
      </w:r>
      <w:proofErr w:type="gramStart"/>
      <w:r>
        <w:rPr>
          <w:rFonts w:ascii="仿宋_GB2312" w:eastAsia="仿宋_GB2312" w:hAnsi="sinsum" w:hint="eastAsia"/>
          <w:color w:val="333333"/>
          <w:sz w:val="32"/>
          <w:szCs w:val="32"/>
        </w:rPr>
        <w:t>主要主要</w:t>
      </w:r>
      <w:proofErr w:type="gramEnd"/>
      <w:r>
        <w:rPr>
          <w:rFonts w:ascii="仿宋_GB2312" w:eastAsia="仿宋_GB2312" w:hAnsi="sinsum" w:hint="eastAsia"/>
          <w:color w:val="333333"/>
          <w:sz w:val="32"/>
          <w:szCs w:val="32"/>
        </w:rPr>
        <w:t>从能够接收创新</w:t>
      </w:r>
      <w:proofErr w:type="gramStart"/>
      <w:r>
        <w:rPr>
          <w:rFonts w:ascii="仿宋_GB2312" w:eastAsia="仿宋_GB2312" w:hAnsi="sinsum" w:hint="eastAsia"/>
          <w:color w:val="333333"/>
          <w:sz w:val="32"/>
          <w:szCs w:val="32"/>
        </w:rPr>
        <w:t>券</w:t>
      </w:r>
      <w:proofErr w:type="gramEnd"/>
      <w:r>
        <w:rPr>
          <w:rFonts w:ascii="仿宋_GB2312" w:eastAsia="仿宋_GB2312" w:hAnsi="sinsum" w:hint="eastAsia"/>
          <w:color w:val="333333"/>
          <w:sz w:val="32"/>
          <w:szCs w:val="32"/>
        </w:rPr>
        <w:t>的高等院校、科研院所和企事业单位中遴选，自愿申报，择优录取。同时还应满足以下条件：</w:t>
      </w:r>
    </w:p>
    <w:p w14:paraId="73BC12C3" w14:textId="00145328"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t>（一）南宁市行政区域内依法设立或注册的独立企事业单位，运营1年（含）以上，财务状况良好，具有明确的专业服务方向，服务规范，拥有符合本办法规定的科技服务平台、技术装备、场地设施等条件。</w:t>
      </w:r>
    </w:p>
    <w:p w14:paraId="1128ABAB"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t>（二）科技服务平台属于检验检测、研究开发等研发创新类平台的，仪器设备总价值一般不低于200万元（信息系统研究开</w:t>
      </w:r>
      <w:r>
        <w:rPr>
          <w:rFonts w:ascii="仿宋_GB2312" w:eastAsia="仿宋_GB2312" w:hAnsi="sinsum" w:hint="eastAsia"/>
          <w:color w:val="333333"/>
          <w:sz w:val="32"/>
          <w:szCs w:val="32"/>
        </w:rPr>
        <w:lastRenderedPageBreak/>
        <w:t>发类除外）；属于检验检测、科技咨询等国家规定需要行业准入的，应具备相应资质。</w:t>
      </w:r>
    </w:p>
    <w:p w14:paraId="604E7717"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t>（三）具备开展相关科技服务的专业技术人才，专职人员应不少于5人。开展研发创新类服务的，应具有中级及以上职称人员3人（高级不少于1人）或硕士以及上学历3人（博士不少于1人）。</w:t>
      </w:r>
    </w:p>
    <w:p w14:paraId="3D3BA17F"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t>（四）未被列入各类严重违法失信行为记录名单。</w:t>
      </w:r>
    </w:p>
    <w:p w14:paraId="33AF4D72"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Style w:val="a8"/>
          <w:rFonts w:ascii="黑体" w:eastAsia="黑体" w:hAnsi="黑体" w:hint="eastAsia"/>
          <w:b w:val="0"/>
          <w:bCs w:val="0"/>
          <w:color w:val="333333"/>
          <w:sz w:val="32"/>
          <w:szCs w:val="32"/>
        </w:rPr>
        <w:t>八、申请创新服务提供机构入库需提交哪些材料？</w:t>
      </w:r>
    </w:p>
    <w:p w14:paraId="673ACCC1"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t>申请创新服务提供机构入库应提交以下材料：</w:t>
      </w:r>
    </w:p>
    <w:p w14:paraId="55CDE6BF" w14:textId="679E43FF" w:rsidR="006B31D9" w:rsidRDefault="006B31D9" w:rsidP="006B31D9">
      <w:pPr>
        <w:pStyle w:val="a9"/>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t>（一）南宁市创新服务提供机构入库申请书；</w:t>
      </w:r>
    </w:p>
    <w:p w14:paraId="571A1709"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t>（二）注册统一社会信用代码的营业执照副本或事业单位法人证书（复印件）；</w:t>
      </w:r>
    </w:p>
    <w:p w14:paraId="1EF29275"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t>（三）营业场所产权证书或租赁使用合同（复印件）；</w:t>
      </w:r>
    </w:p>
    <w:p w14:paraId="5AE95257"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t>（四）上年度财务报表（复印件）；</w:t>
      </w:r>
    </w:p>
    <w:p w14:paraId="4408CA84"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t>（五）机构专职人员名册、正常应缴人员社保参保缴费证明、专职人员学位/学历证书、职称证书（复印件）；</w:t>
      </w:r>
    </w:p>
    <w:p w14:paraId="204E0DE9"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t>（六）特定科技服务业务执业资质证明或资格证（复印件）。</w:t>
      </w:r>
    </w:p>
    <w:p w14:paraId="6D7862F5"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Style w:val="a8"/>
          <w:rFonts w:ascii="黑体" w:eastAsia="黑体" w:hAnsi="黑体" w:hint="eastAsia"/>
          <w:b w:val="0"/>
          <w:bCs w:val="0"/>
          <w:color w:val="333333"/>
          <w:sz w:val="32"/>
          <w:szCs w:val="32"/>
        </w:rPr>
        <w:t>九、创新服务提供机构如何申请入库？</w:t>
      </w:r>
    </w:p>
    <w:p w14:paraId="3E793D80"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t>服务提供机构申请入库采取常年受理、分批核准的方式进行。由申请机构提交入库申请，市科技局分批集中受理，经形式审查、现场核查、核准、公示、发布等程序将入库结果统一对外公布。</w:t>
      </w:r>
    </w:p>
    <w:p w14:paraId="4C3931F0"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lastRenderedPageBreak/>
        <w:t>创新服务提供机构提交的科技服务平台已获市级（含）以上政府部门认定且在有效期内的，采用简易模式核准，以材料评审为主，提交以下材料：</w:t>
      </w:r>
    </w:p>
    <w:p w14:paraId="493DA73E" w14:textId="4B8FD2FE" w:rsidR="006B31D9" w:rsidRDefault="006B31D9" w:rsidP="006B31D9">
      <w:pPr>
        <w:pStyle w:val="a9"/>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t>（一）南宁市创新服务提供机构入库申请书；</w:t>
      </w:r>
    </w:p>
    <w:p w14:paraId="5D45D44E"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t>（二）注册统一社会信用代码的营业执照副本或事业单位法人证书（复印件）；</w:t>
      </w:r>
    </w:p>
    <w:p w14:paraId="5AEEABEC" w14:textId="77777777" w:rsidR="006B31D9" w:rsidRDefault="006B31D9" w:rsidP="006B31D9">
      <w:pPr>
        <w:pStyle w:val="a7"/>
        <w:shd w:val="clear" w:color="auto" w:fill="FFFFFF"/>
        <w:spacing w:before="0" w:beforeAutospacing="0" w:after="0" w:afterAutospacing="0" w:line="585" w:lineRule="atLeast"/>
        <w:ind w:firstLine="645"/>
        <w:rPr>
          <w:rFonts w:ascii="sinsum" w:hAnsi="sinsum" w:hint="eastAsia"/>
          <w:color w:val="333333"/>
        </w:rPr>
      </w:pPr>
      <w:r>
        <w:rPr>
          <w:rFonts w:ascii="仿宋_GB2312" w:eastAsia="仿宋_GB2312" w:hAnsi="sinsum" w:hint="eastAsia"/>
          <w:color w:val="333333"/>
          <w:sz w:val="32"/>
          <w:szCs w:val="32"/>
        </w:rPr>
        <w:t>（三）已获市级（含）以上政府部门认定且在有效期内的科技服务平台提供政府批文、场地图片、设备清单等。</w:t>
      </w:r>
    </w:p>
    <w:p w14:paraId="3D24E8F5" w14:textId="77777777" w:rsidR="00457F2C" w:rsidRPr="006B31D9" w:rsidRDefault="00457F2C"/>
    <w:sectPr w:rsidR="00457F2C" w:rsidRPr="006B31D9" w:rsidSect="002E5CE0">
      <w:footerReference w:type="default" r:id="rId6"/>
      <w:pgSz w:w="11906" w:h="16838"/>
      <w:pgMar w:top="1985" w:right="1418" w:bottom="1701" w:left="1418" w:header="851" w:footer="992" w:gutter="0"/>
      <w:pgNumType w:fmt="numberInDash"/>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0F4811" w14:textId="77777777" w:rsidR="00606B12" w:rsidRDefault="00606B12" w:rsidP="006B31D9">
      <w:r>
        <w:separator/>
      </w:r>
    </w:p>
  </w:endnote>
  <w:endnote w:type="continuationSeparator" w:id="0">
    <w:p w14:paraId="2B5E67B9" w14:textId="77777777" w:rsidR="00606B12" w:rsidRDefault="00606B12" w:rsidP="006B31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sinsum">
    <w:altName w:val="Cambria"/>
    <w:panose1 w:val="00000000000000000000"/>
    <w:charset w:val="00"/>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35820173"/>
      <w:docPartObj>
        <w:docPartGallery w:val="Page Numbers (Bottom of Page)"/>
        <w:docPartUnique/>
      </w:docPartObj>
    </w:sdtPr>
    <w:sdtEndPr>
      <w:rPr>
        <w:rFonts w:ascii="宋体" w:eastAsia="宋体" w:hAnsi="宋体"/>
        <w:sz w:val="32"/>
        <w:szCs w:val="32"/>
      </w:rPr>
    </w:sdtEndPr>
    <w:sdtContent>
      <w:p w14:paraId="07184AA9" w14:textId="55FDA902" w:rsidR="002E5CE0" w:rsidRPr="002E5CE0" w:rsidRDefault="002E5CE0">
        <w:pPr>
          <w:pStyle w:val="a5"/>
          <w:jc w:val="right"/>
          <w:rPr>
            <w:rFonts w:ascii="宋体" w:eastAsia="宋体" w:hAnsi="宋体"/>
            <w:sz w:val="32"/>
            <w:szCs w:val="32"/>
          </w:rPr>
        </w:pPr>
        <w:r w:rsidRPr="002E5CE0">
          <w:rPr>
            <w:rFonts w:ascii="宋体" w:eastAsia="宋体" w:hAnsi="宋体"/>
            <w:sz w:val="32"/>
            <w:szCs w:val="32"/>
          </w:rPr>
          <w:fldChar w:fldCharType="begin"/>
        </w:r>
        <w:r w:rsidRPr="002E5CE0">
          <w:rPr>
            <w:rFonts w:ascii="宋体" w:eastAsia="宋体" w:hAnsi="宋体"/>
            <w:sz w:val="32"/>
            <w:szCs w:val="32"/>
          </w:rPr>
          <w:instrText>PAGE   \* MERGEFORMAT</w:instrText>
        </w:r>
        <w:r w:rsidRPr="002E5CE0">
          <w:rPr>
            <w:rFonts w:ascii="宋体" w:eastAsia="宋体" w:hAnsi="宋体"/>
            <w:sz w:val="32"/>
            <w:szCs w:val="32"/>
          </w:rPr>
          <w:fldChar w:fldCharType="separate"/>
        </w:r>
        <w:r w:rsidRPr="002E5CE0">
          <w:rPr>
            <w:rFonts w:ascii="宋体" w:eastAsia="宋体" w:hAnsi="宋体"/>
            <w:sz w:val="32"/>
            <w:szCs w:val="32"/>
            <w:lang w:val="zh-CN"/>
          </w:rPr>
          <w:t>2</w:t>
        </w:r>
        <w:r w:rsidRPr="002E5CE0">
          <w:rPr>
            <w:rFonts w:ascii="宋体" w:eastAsia="宋体" w:hAnsi="宋体"/>
            <w:sz w:val="32"/>
            <w:szCs w:val="32"/>
          </w:rPr>
          <w:fldChar w:fldCharType="end"/>
        </w:r>
      </w:p>
    </w:sdtContent>
  </w:sdt>
  <w:p w14:paraId="59C10E18" w14:textId="77777777" w:rsidR="002E5CE0" w:rsidRDefault="002E5CE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E4664E" w14:textId="77777777" w:rsidR="00606B12" w:rsidRDefault="00606B12" w:rsidP="006B31D9">
      <w:r>
        <w:separator/>
      </w:r>
    </w:p>
  </w:footnote>
  <w:footnote w:type="continuationSeparator" w:id="0">
    <w:p w14:paraId="53BF1E31" w14:textId="77777777" w:rsidR="00606B12" w:rsidRDefault="00606B12" w:rsidP="006B31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92D9D"/>
    <w:rsid w:val="00092D9D"/>
    <w:rsid w:val="002E5CE0"/>
    <w:rsid w:val="00457F2C"/>
    <w:rsid w:val="00606B12"/>
    <w:rsid w:val="006B31D9"/>
    <w:rsid w:val="00710B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4D38FB"/>
  <w15:chartTrackingRefBased/>
  <w15:docId w15:val="{3F36A914-8C0D-4003-8CB0-506B721AE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6B31D9"/>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31D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B31D9"/>
    <w:rPr>
      <w:sz w:val="18"/>
      <w:szCs w:val="18"/>
    </w:rPr>
  </w:style>
  <w:style w:type="paragraph" w:styleId="a5">
    <w:name w:val="footer"/>
    <w:basedOn w:val="a"/>
    <w:link w:val="a6"/>
    <w:uiPriority w:val="99"/>
    <w:unhideWhenUsed/>
    <w:rsid w:val="006B31D9"/>
    <w:pPr>
      <w:tabs>
        <w:tab w:val="center" w:pos="4153"/>
        <w:tab w:val="right" w:pos="8306"/>
      </w:tabs>
      <w:snapToGrid w:val="0"/>
      <w:jc w:val="left"/>
    </w:pPr>
    <w:rPr>
      <w:sz w:val="18"/>
      <w:szCs w:val="18"/>
    </w:rPr>
  </w:style>
  <w:style w:type="character" w:customStyle="1" w:styleId="a6">
    <w:name w:val="页脚 字符"/>
    <w:basedOn w:val="a0"/>
    <w:link w:val="a5"/>
    <w:uiPriority w:val="99"/>
    <w:rsid w:val="006B31D9"/>
    <w:rPr>
      <w:sz w:val="18"/>
      <w:szCs w:val="18"/>
    </w:rPr>
  </w:style>
  <w:style w:type="paragraph" w:styleId="a7">
    <w:name w:val="Normal (Web)"/>
    <w:basedOn w:val="a"/>
    <w:uiPriority w:val="99"/>
    <w:semiHidden/>
    <w:unhideWhenUsed/>
    <w:rsid w:val="006B31D9"/>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B31D9"/>
    <w:rPr>
      <w:b/>
      <w:bCs/>
    </w:rPr>
  </w:style>
  <w:style w:type="paragraph" w:styleId="a9">
    <w:name w:val="List Paragraph"/>
    <w:basedOn w:val="a"/>
    <w:uiPriority w:val="34"/>
    <w:qFormat/>
    <w:rsid w:val="006B31D9"/>
    <w:pPr>
      <w:widowControl/>
      <w:spacing w:before="100" w:beforeAutospacing="1" w:after="100" w:afterAutospacing="1"/>
      <w:jc w:val="left"/>
    </w:pPr>
    <w:rPr>
      <w:rFonts w:ascii="宋体" w:eastAsia="宋体" w:hAnsi="宋体" w:cs="宋体"/>
      <w:kern w:val="0"/>
      <w:sz w:val="24"/>
      <w:szCs w:val="24"/>
    </w:rPr>
  </w:style>
  <w:style w:type="character" w:customStyle="1" w:styleId="20">
    <w:name w:val="标题 2 字符"/>
    <w:basedOn w:val="a0"/>
    <w:link w:val="2"/>
    <w:uiPriority w:val="9"/>
    <w:rsid w:val="006B31D9"/>
    <w:rPr>
      <w:rFonts w:ascii="宋体" w:eastAsia="宋体" w:hAnsi="宋体" w:cs="宋体"/>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8831248">
      <w:bodyDiv w:val="1"/>
      <w:marLeft w:val="0"/>
      <w:marRight w:val="0"/>
      <w:marTop w:val="0"/>
      <w:marBottom w:val="0"/>
      <w:divBdr>
        <w:top w:val="none" w:sz="0" w:space="0" w:color="auto"/>
        <w:left w:val="none" w:sz="0" w:space="0" w:color="auto"/>
        <w:bottom w:val="none" w:sz="0" w:space="0" w:color="auto"/>
        <w:right w:val="none" w:sz="0" w:space="0" w:color="auto"/>
      </w:divBdr>
    </w:div>
    <w:div w:id="1692023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瑶瑶</dc:creator>
  <cp:keywords/>
  <dc:description/>
  <cp:lastModifiedBy>. 瑶瑶</cp:lastModifiedBy>
  <cp:revision>3</cp:revision>
  <dcterms:created xsi:type="dcterms:W3CDTF">2021-07-09T07:37:00Z</dcterms:created>
  <dcterms:modified xsi:type="dcterms:W3CDTF">2021-07-09T07:39:00Z</dcterms:modified>
</cp:coreProperties>
</file>