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outlineLvl w:val="0"/>
        <w:rPr>
          <w:rFonts w:hint="eastAsia" w:ascii="黑体" w:hAnsi="黑体" w:eastAsia="黑体" w:cs="黑体"/>
          <w:color w:val="000000"/>
          <w:lang w:eastAsia="zh-CN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3</w:t>
      </w:r>
    </w:p>
    <w:p>
      <w:pPr>
        <w:spacing w:line="600" w:lineRule="exact"/>
        <w:jc w:val="center"/>
        <w:rPr>
          <w:rFonts w:ascii="Times New Roman" w:hAnsi="Times New Roman" w:eastAsia="方正小标宋简体"/>
          <w:color w:val="000000"/>
          <w:spacing w:val="-20"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color w:val="000000"/>
          <w:spacing w:val="-20"/>
          <w:kern w:val="0"/>
          <w:sz w:val="44"/>
          <w:szCs w:val="44"/>
        </w:rPr>
        <w:t>项目商业计划书参考格式</w:t>
      </w:r>
    </w:p>
    <w:bookmarkEnd w:id="0"/>
    <w:p>
      <w:pPr>
        <w:widowControl/>
        <w:spacing w:line="520" w:lineRule="exact"/>
        <w:jc w:val="center"/>
        <w:rPr>
          <w:rFonts w:ascii="Times New Roman" w:hAnsi="Times New Roman" w:eastAsia="楷体_GB2312"/>
          <w:color w:val="000000"/>
          <w:sz w:val="28"/>
        </w:rPr>
      </w:pPr>
      <w:r>
        <w:rPr>
          <w:rFonts w:ascii="Times New Roman" w:hAnsi="Times New Roman" w:eastAsia="楷体_GB2312"/>
          <w:color w:val="000000"/>
          <w:sz w:val="28"/>
        </w:rPr>
        <w:t>（供参考，非必须按照本格式撰写）</w:t>
      </w:r>
    </w:p>
    <w:tbl>
      <w:tblPr>
        <w:tblStyle w:val="7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873"/>
        <w:gridCol w:w="6701"/>
        <w:gridCol w:w="1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tblHeader/>
          <w:jc w:val="center"/>
        </w:trPr>
        <w:tc>
          <w:tcPr>
            <w:tcW w:w="53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版块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商业计划书详细内容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  <w:t>路演PPT参考页数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背景介绍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行业痛点，该如何解决目前这个问题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。</w:t>
            </w:r>
          </w:p>
          <w:p>
            <w:pPr>
              <w:widowControl/>
              <w:numPr>
                <w:ilvl w:val="0"/>
                <w:numId w:val="2"/>
              </w:numPr>
              <w:spacing w:line="36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尽量少用专业词汇，深入浅出地介绍产品应用场景，说明产品或者服务的不足，用具体数据来衡量这些问题的严重性。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市场现状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ind w:left="320" w:leftChars="1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介绍该行业的市场格局和可进入的市场总规模，市场的驱动因素和发展趋势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选择较大规模、高速成长的行业,引用有公信力的研究机构数据，用图表展示，图表数据注明来源）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7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产品和解决方案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ind w:left="320" w:leftChars="1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介绍你的公司/项目是做什么的（明确公司的产品或服务），你的项目优势、特点、创新性、核心竞争力是什么，你如何解决了以上行业痛点？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项目可行性。不需过多技术参数详细描述产品的细节，只需说明它如何工作、为何能运行，以及定量（使用前VS使用后的数据）说明对用户的好处。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项目独特性。详细介绍产品具体的应用场景、细分目标，能解决什么细分领域的问题。（避免大而全，应精选1-2个细分领域的解决方案，并清晰确定此方案下的客户、渠道和收入模式。）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用图表和专利证书截图，列举已有和正在申请中的知识产权。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用专利的核心点和技术的核心优势说明该项目的技术壁垒是什么？为何人无我有、人有我优。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Merge w:val="restart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7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行业及市场地位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分析国内外同类竞争对手的优劣势（选2-3家行业内知名企业的同类产品，用图表分析产品/服务、投资人和融资情况、公司在市场中所处的地位）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530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spacing w:line="360" w:lineRule="exact"/>
              <w:ind w:left="280" w:hanging="280" w:hangingChars="1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2）公司有无主流产品以外、延伸的新产品线，可扩展应用到哪些新的领域。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商业模式及实施方案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说明商业模式的可行性。项目将如何挣钱，产品或者服务的单价以及市场容量；有无具体的运营及实施计划、发展目标（短中长期、针对不同行业领域）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。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用一流客户来解释商业模式的有效性。提出当前主要的五大客户（业内一流、有代表性的客户，至少5家）；可以展示合作意向书、合同条款摘要或相关授权证书等图片。</w:t>
            </w:r>
          </w:p>
          <w:p>
            <w:pPr>
              <w:widowControl/>
              <w:numPr>
                <w:ilvl w:val="0"/>
                <w:numId w:val="5"/>
              </w:numPr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说明商业模式的创新性。与传统模式或同类竞争者对比分析。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团队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ind w:left="320" w:leftChars="1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团队核心成员的履历（姓名、职务、相关行业工作经验、成功创业经历、管理经验、教育背景等）；重点要突出核心团队的专业度；顾问团队人数不宜过多。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运营情况及未来发展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ind w:left="280" w:hanging="280" w:hangingChars="1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1）项目进展情况（产品、研发、生产、市场拓展、业        务发展、销售等核心环节的进展，用数据进行总结）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。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2）未来的战略规划（不限于研发、生产、市场、销售等主要环节）。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8.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财务分析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ind w:left="320" w:leftChars="1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用表格展示企业的主要经营数据（营业收入、毛利润、研发投入），包括最近三年度财报的主要数据、未来三年的财务预测（有理有据、列出计算依据）。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530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.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融资方案</w:t>
            </w:r>
          </w:p>
        </w:tc>
        <w:tc>
          <w:tcPr>
            <w:tcW w:w="6701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1）之前公司股权结构、融资情况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。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2）本轮融资计划，需说明清晰的融资目标、融资需求（估值、融资额、出让股份比例）、资金用途（半年内的资金使用计划包含市场、研发、人员）及外部投资人的退出策略</w:t>
            </w:r>
            <w:r>
              <w:rPr>
                <w:rFonts w:hint="eastAsia" w:ascii="Times New Roman" w:hAnsi="Times New Roman" w:eastAsia="仿宋"/>
                <w:sz w:val="28"/>
                <w:szCs w:val="28"/>
              </w:rPr>
              <w:t>。</w:t>
            </w:r>
          </w:p>
          <w:p>
            <w:pPr>
              <w:widowControl/>
              <w:spacing w:line="360" w:lineRule="exact"/>
              <w:ind w:left="280" w:hanging="280" w:hangingChars="10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3）如暂不需要融资，可说明项目资金来源及资金保障的可行性（融资计划和出让股权可结合公司现有股权结构介绍，用饼图展示）。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1-2</w:t>
            </w:r>
          </w:p>
        </w:tc>
      </w:tr>
    </w:tbl>
    <w:p>
      <w:pPr>
        <w:spacing w:line="360" w:lineRule="exact"/>
      </w:pPr>
      <w:r>
        <w:rPr>
          <w:rFonts w:ascii="Times New Roman" w:hAnsi="Times New Roman" w:eastAsia="楷体_GB2312"/>
          <w:color w:val="000000"/>
          <w:sz w:val="28"/>
        </w:rPr>
        <w:t>补充说明：商业计划书应详细阐明项目的情况，以便专家在项目初选、预赛、决赛等评审环节参阅；路演PPT是晋级预赛、决赛环节的必备材料。</w:t>
      </w:r>
    </w:p>
    <w:sectPr>
      <w:footerReference r:id="rId3" w:type="default"/>
      <w:pgSz w:w="11906" w:h="16838"/>
      <w:pgMar w:top="2098" w:right="1361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783"/>
    <w:multiLevelType w:val="multilevel"/>
    <w:tmpl w:val="02D42783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9342409"/>
    <w:multiLevelType w:val="multilevel"/>
    <w:tmpl w:val="19342409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A6076F"/>
    <w:multiLevelType w:val="multilevel"/>
    <w:tmpl w:val="25A6076F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2833B8"/>
    <w:multiLevelType w:val="multilevel"/>
    <w:tmpl w:val="2C2833B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49495D"/>
    <w:multiLevelType w:val="multilevel"/>
    <w:tmpl w:val="4849495D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27516"/>
    <w:rsid w:val="0CEF602B"/>
    <w:rsid w:val="34527516"/>
    <w:rsid w:val="426C7448"/>
    <w:rsid w:val="43DA1533"/>
    <w:rsid w:val="5BE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paragraph" w:customStyle="1" w:styleId="10">
    <w:name w:val="大标题"/>
    <w:basedOn w:val="4"/>
    <w:next w:val="4"/>
    <w:uiPriority w:val="0"/>
    <w:rPr>
      <w:rFonts w:eastAsia="方正小标宋简体" w:asciiTheme="minorAscii" w:hAnsiTheme="minorAscii"/>
      <w:b w:val="0"/>
    </w:rPr>
  </w:style>
  <w:style w:type="paragraph" w:customStyle="1" w:styleId="11">
    <w:name w:val="Header or footer|2"/>
    <w:basedOn w:val="1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2022-06-17T03:16:00Z</dcterms:created>
  <dc:creator>lenovo</dc:creator>
  <cp:lastModifiedBy>lenovo</cp:lastModifiedBy>
  <dcterms:modified xsi:type="dcterms:W3CDTF">2022-06-17T03:18:51Z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