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555" w:lineRule="atLeas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件</w:t>
      </w:r>
    </w:p>
    <w:p>
      <w:pPr>
        <w:widowControl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2022年第五届中国·南宁海（境）外人才</w:t>
      </w:r>
    </w:p>
    <w:p>
      <w:pPr>
        <w:widowControl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创新创业大赛获奖项目名单</w:t>
      </w:r>
    </w:p>
    <w:bookmarkEnd w:id="0"/>
    <w:p>
      <w:pPr>
        <w:widowControl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tbl>
      <w:tblPr>
        <w:tblStyle w:val="8"/>
        <w:tblW w:w="82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  <w:lang w:val="en"/>
              </w:rPr>
              <w:t>1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昌辉EPS——助力新能源产业,加快电动化发展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新一代低成本、低功耗视频记录芯片、无线开发套件及产业化实施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地下管网清淤检测机器人及地网一体化系统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脑云筛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哈工大澳睿高压电解液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二类新兽药白头翁皂苷提取物注射液的开发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8"/>
        <w:tblW w:w="82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  <w:lang w:val="en"/>
              </w:rPr>
              <w:t>1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车用5G超高性能数据传输和AI安全监测平台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世泊智能停车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基于私有链的企业数字化防泄密主机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新能源系统开发-无电感LED控制器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新型碳捕集工业环保处理技术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余热蒸发高盐废水零排放装置产业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「3C贴片」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8"/>
                <w:szCs w:val="28"/>
              </w:rPr>
              <w:t>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用于糖尿病足慢性伤口创新治疗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数据驱动的纳米孔病原实时精准检测一体化方案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柔性CIGS半导体薄膜太阳电池及其智能装备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研发及产业化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创青春农科—中国兰花全产业技术服务方案开创者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8"/>
        <w:tblW w:w="82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  <w:lang w:val="en"/>
              </w:rPr>
              <w:t>1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基于边缘计算的汽车安全诊断AI充电桩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新一代高分辨场景成像 4D 毫米波雷达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e换电智能换电系统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星伦物联工业物联网平台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基于云仪器的产品电磁兼容云计算微型实验室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MINILAB产业化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Octo机器人软件平台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AI情景编程教育机器人及智慧学测云平台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低慢小安全防御保障项目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智能软件驱动无人叉车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触动互联康复机器人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激光视力矫正手术用飞秒激光设备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石油化工含油污泥处置及废水综合排放创新技术及应用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纳米材料在现代果蔬保鲜方面的应用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天然多基因编辑与分子标记鉴定筛选的番茄育种项目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8"/>
        <w:tblW w:w="82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  <w:lang w:val="en"/>
              </w:rPr>
              <w:t>1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基于物联网的分布式主动均衡电池管理系统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无人驾驶物流运输全栈解决方案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友图工业机器人编程软件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All-DRAM+Flash储能型超级内存高性能计算机服务器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柔性高效共轭聚合物/碳纳米管复合结构光电转换器件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好活云数字化就业与协同治理平台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政策智能管理和咨询服务平台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面向航空航天及军工的高端复材三维增强体生产装备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AR智能眼镜及交互系统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放疗靶区智能勾画系统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无痛血检芯片设备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磁流变降血压预防和治疗心血管疾病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医用粉末胶原缝合线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基于新型抗氧化剂药物的“白内消”滴眼液的开发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太阳能电动踏（滑）板车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脱硫脱硝耦合一体化技术及装备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新型环保木板专用粘结剂产业化项目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叶绿体工厂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析数数字农业、数字农村项目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土壤修复剂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881F18-BF3D-4A6C-B9AF-A3895E09BF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080154B-38D1-41C1-B8E7-3C27ABF0F0F9}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3E22A1-16A4-40DD-B86C-CB8E4FDC6880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C32A518F-5902-4B56-9B53-D6B119E5D1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ODZlMTQ5ZWI1MzU0MWYyNzI1N2UzMWI0YjdlYjAifQ=="/>
  </w:docVars>
  <w:rsids>
    <w:rsidRoot w:val="2A752115"/>
    <w:rsid w:val="00301466"/>
    <w:rsid w:val="00A60D12"/>
    <w:rsid w:val="00AB17CF"/>
    <w:rsid w:val="00BE0CA5"/>
    <w:rsid w:val="00DC0873"/>
    <w:rsid w:val="06ED166B"/>
    <w:rsid w:val="108260FA"/>
    <w:rsid w:val="21192700"/>
    <w:rsid w:val="2A752115"/>
    <w:rsid w:val="2BC6727A"/>
    <w:rsid w:val="2CA717DA"/>
    <w:rsid w:val="5BF13D94"/>
    <w:rsid w:val="667E5D85"/>
    <w:rsid w:val="79E306C6"/>
    <w:rsid w:val="7FFE56E6"/>
    <w:rsid w:val="BBECF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标题 1 Char"/>
    <w:link w:val="3"/>
    <w:qFormat/>
    <w:uiPriority w:val="0"/>
    <w:rPr>
      <w:rFonts w:ascii="Times New Roman" w:hAnsi="Times New Roman" w:eastAsia="黑体" w:cs="Times New Roman"/>
      <w:b/>
      <w:kern w:val="44"/>
      <w:sz w:val="32"/>
    </w:rPr>
  </w:style>
  <w:style w:type="paragraph" w:customStyle="1" w:styleId="11">
    <w:name w:val="样式1"/>
    <w:basedOn w:val="1"/>
    <w:qFormat/>
    <w:uiPriority w:val="0"/>
  </w:style>
  <w:style w:type="paragraph" w:customStyle="1" w:styleId="12">
    <w:name w:val="Body Text First Indent1"/>
    <w:qFormat/>
    <w:uiPriority w:val="0"/>
    <w:pPr>
      <w:widowControl w:val="0"/>
      <w:spacing w:afterLines="0" w:afterAutospacing="0"/>
      <w:ind w:firstLine="420" w:firstLineChars="10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1195</Words>
  <Characters>1277</Characters>
  <Lines>12</Lines>
  <Paragraphs>3</Paragraphs>
  <TotalTime>5</TotalTime>
  <ScaleCrop>false</ScaleCrop>
  <LinksUpToDate>false</LinksUpToDate>
  <CharactersWithSpaces>1292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2022-10-09T17:35:00Z</dcterms:created>
  <dc:creator>Alice Liu</dc:creator>
  <cp:lastModifiedBy>lenovo</cp:lastModifiedBy>
  <cp:lastPrinted>2022-10-17T01:36:00Z</cp:lastPrinted>
  <dcterms:modified xsi:type="dcterms:W3CDTF">2022-10-17T07:35:25Z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9FCE1246BD044E6099CAAB999B3A32D4</vt:lpwstr>
  </property>
</Properties>
</file>